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pacing w:line="240" w:lineRule="auto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ageBreakBefore w:val="0"/>
        <w:spacing w:line="240" w:lineRule="auto"/>
        <w:ind w:firstLine="1760" w:firstLineChars="400"/>
        <w:jc w:val="left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龙岩投资发展集团有限公司</w:t>
      </w:r>
    </w:p>
    <w:p>
      <w:pPr>
        <w:spacing w:line="60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  <w:lang w:val="en-US" w:eastAsia="zh-CN"/>
        </w:rPr>
        <w:t>2024年度科技创新公司债</w:t>
      </w: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券比</w:t>
      </w:r>
      <w:r>
        <w:rPr>
          <w:rFonts w:hint="eastAsia" w:ascii="方正小标宋_GBK" w:eastAsia="方正小标宋_GBK"/>
          <w:bCs/>
          <w:sz w:val="44"/>
          <w:szCs w:val="44"/>
        </w:rPr>
        <w:t>选报价函</w:t>
      </w:r>
    </w:p>
    <w:p>
      <w:pPr>
        <w:spacing w:line="560" w:lineRule="exact"/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龙岩投资发展集团有限公司：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我司对贵司发行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科技创新公司债</w:t>
      </w:r>
      <w:r>
        <w:rPr>
          <w:rFonts w:hint="eastAsia" w:ascii="仿宋_GB2312" w:hAnsi="宋体" w:eastAsia="仿宋_GB2312" w:cs="宋体"/>
          <w:sz w:val="32"/>
          <w:szCs w:val="32"/>
        </w:rPr>
        <w:t>报价如下：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2551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项目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报价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承销费率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‰/年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承销费以年化率/千分比进行报价；承销费有效报价区间为0.5‰/年-1.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‰/年（含0.5‰及1.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‰、超出作废）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承销费用支付方式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同  意   </w:t>
            </w:r>
            <w:r>
              <w:rPr>
                <w:rFonts w:ascii="Wingdings 2" w:hAnsi="Wingdings 2" w:eastAsia="仿宋_GB2312" w:cs="Wingdings 2"/>
                <w:sz w:val="32"/>
                <w:szCs w:val="32"/>
                <w:u w:val="single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 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不 同 意 </w:t>
            </w:r>
            <w:r>
              <w:rPr>
                <w:rFonts w:ascii="Wingdings 2" w:hAnsi="Wingdings 2" w:eastAsia="仿宋_GB2312" w:cs="Wingdings 2"/>
                <w:sz w:val="32"/>
                <w:szCs w:val="32"/>
                <w:u w:val="single"/>
              </w:rPr>
              <w:sym w:font="Wingdings 2" w:char="00A3"/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发行期限含权情况下，固定承销费是否分期支付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发行规模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亿元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发行期限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年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sz w:val="32"/>
          <w:szCs w:val="32"/>
        </w:rPr>
        <w:t>注：</w:t>
      </w:r>
      <w:r>
        <w:rPr>
          <w:rFonts w:hint="eastAsia" w:ascii="仿宋_GB2312" w:hAnsi="宋体" w:eastAsia="仿宋_GB2312" w:cs="宋体"/>
          <w:sz w:val="28"/>
          <w:szCs w:val="28"/>
        </w:rPr>
        <w:t>递交本报价函视为同意附件方案的内容。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地  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电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360" w:firstLineChars="10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sz w:val="32"/>
          <w:szCs w:val="32"/>
        </w:rPr>
        <w:t>公司（公章）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年     月    日</w:t>
      </w:r>
    </w:p>
    <w:bookmarkEnd w:id="0"/>
    <w:p/>
    <w:sectPr>
      <w:pgSz w:w="11906" w:h="16838"/>
      <w:pgMar w:top="1814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MjM3OTY3ZWYzMWViZDcyMGM4NWIyODJiZDcyYTEifQ=="/>
    <w:docVar w:name="KSO_WPS_MARK_KEY" w:val="7621634e-fffd-40bf-9387-b1781cf7ae43"/>
  </w:docVars>
  <w:rsids>
    <w:rsidRoot w:val="3F6B386C"/>
    <w:rsid w:val="3A536A8A"/>
    <w:rsid w:val="3F6B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2024-05-13T08:45:00Z</dcterms:created>
  <dc:creator>钟洋宇</dc:creator>
  <cp:lastModifiedBy>钟洋宇</cp:lastModifiedBy>
  <dcterms:modified xsi:type="dcterms:W3CDTF">2024-05-13T08:46:14Z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D31D0E776249411A817E79DF8E8D5C5B</vt:lpwstr>
  </property>
</Properties>
</file>